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D3062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выездных проверок 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</w:t>
      </w:r>
      <w:r w:rsidR="00D3062A">
        <w:rPr>
          <w:rFonts w:ascii="Times New Roman" w:hAnsi="Times New Roman"/>
          <w:sz w:val="26"/>
          <w:szCs w:val="26"/>
        </w:rPr>
        <w:t>старший</w:t>
      </w:r>
      <w:r w:rsidR="00577B90" w:rsidRPr="003D7A1D">
        <w:rPr>
          <w:rFonts w:ascii="Times New Roman" w:hAnsi="Times New Roman"/>
          <w:sz w:val="26"/>
          <w:szCs w:val="26"/>
        </w:rPr>
        <w:t xml:space="preserve">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D3062A">
        <w:rPr>
          <w:rFonts w:ascii="Times New Roman" w:hAnsi="Times New Roman" w:cs="Times New Roman"/>
          <w:sz w:val="26"/>
          <w:szCs w:val="26"/>
        </w:rPr>
        <w:t>старшего</w:t>
      </w:r>
      <w:r w:rsidR="0033063D" w:rsidRPr="003D7A1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BE5868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BE5868" w:rsidRPr="003D7A1D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BD4DC4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D3062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налоговых проверок, в т.ч. консолидированной группы налогоплательщиков;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9504F7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9504F7" w:rsidRPr="003D7A1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lastRenderedPageBreak/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>правовыми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05680E" w:rsidRPr="001F66D7">
        <w:rPr>
          <w:rFonts w:ascii="Times New Roman" w:hAnsi="Times New Roman" w:cs="Times New Roman"/>
          <w:sz w:val="26"/>
          <w:szCs w:val="26"/>
        </w:rPr>
        <w:t>й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за нарушение Кодекса этики и служебного поведения государственных </w:t>
      </w:r>
      <w:r w:rsidRPr="001F66D7">
        <w:rPr>
          <w:rFonts w:ascii="Times New Roman" w:hAnsi="Times New Roman" w:cs="Times New Roman"/>
          <w:sz w:val="26"/>
          <w:szCs w:val="26"/>
        </w:rPr>
        <w:lastRenderedPageBreak/>
        <w:t>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3062A">
        <w:rPr>
          <w:rFonts w:ascii="Times New Roman" w:hAnsi="Times New Roman" w:cs="Times New Roman"/>
          <w:b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>й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3062A">
        <w:rPr>
          <w:rFonts w:ascii="Times New Roman" w:hAnsi="Times New Roman" w:cs="Times New Roman"/>
          <w:b/>
          <w:sz w:val="26"/>
          <w:szCs w:val="26"/>
        </w:rPr>
        <w:t>старши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>й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0A04EE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0A04EE" w:rsidRPr="003D7A1D">
        <w:rPr>
          <w:rFonts w:ascii="Times New Roman" w:hAnsi="Times New Roman" w:cs="Times New Roman"/>
          <w:sz w:val="26"/>
          <w:szCs w:val="26"/>
        </w:rPr>
        <w:t>й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й </w:t>
      </w:r>
      <w:r w:rsidR="00D0281F" w:rsidRPr="003D7A1D">
        <w:rPr>
          <w:rFonts w:ascii="Times New Roman" w:hAnsi="Times New Roman" w:cs="Times New Roman"/>
          <w:sz w:val="26"/>
          <w:szCs w:val="26"/>
        </w:rPr>
        <w:lastRenderedPageBreak/>
        <w:t>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3062A">
        <w:rPr>
          <w:rFonts w:ascii="Times New Roman" w:hAnsi="Times New Roman" w:cs="Times New Roman"/>
          <w:sz w:val="26"/>
          <w:szCs w:val="26"/>
        </w:rPr>
        <w:t>старшего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D0281F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3B7A81" w:rsidP="0049361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544">
        <w:rPr>
          <w:rFonts w:ascii="Times New Roman" w:hAnsi="Times New Roman" w:cs="Times New Roman"/>
          <w:sz w:val="26"/>
          <w:szCs w:val="26"/>
        </w:rPr>
        <w:br w:type="page"/>
      </w:r>
      <w:bookmarkStart w:id="0" w:name="_GoBack"/>
      <w:bookmarkEnd w:id="0"/>
      <w:r w:rsidR="00493611" w:rsidRPr="003B7A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BB3D0B" w:rsidRPr="003B7A81" w:rsidSect="00C44CC1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EB9" w:rsidRDefault="001D0EB9" w:rsidP="003B7A81">
      <w:pPr>
        <w:spacing w:after="0" w:line="240" w:lineRule="auto"/>
      </w:pPr>
      <w:r>
        <w:separator/>
      </w:r>
    </w:p>
  </w:endnote>
  <w:endnote w:type="continuationSeparator" w:id="0">
    <w:p w:rsidR="001D0EB9" w:rsidRDefault="001D0EB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EB9" w:rsidRDefault="001D0EB9" w:rsidP="003B7A81">
      <w:pPr>
        <w:spacing w:after="0" w:line="240" w:lineRule="auto"/>
      </w:pPr>
      <w:r>
        <w:separator/>
      </w:r>
    </w:p>
  </w:footnote>
  <w:footnote w:type="continuationSeparator" w:id="0">
    <w:p w:rsidR="001D0EB9" w:rsidRDefault="001D0EB9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9361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8F"/>
    <w:rsid w:val="00016846"/>
    <w:rsid w:val="00021D43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6E28"/>
    <w:rsid w:val="000C7D67"/>
    <w:rsid w:val="000D08EA"/>
    <w:rsid w:val="00103B04"/>
    <w:rsid w:val="001073E0"/>
    <w:rsid w:val="00121DFA"/>
    <w:rsid w:val="00141E3E"/>
    <w:rsid w:val="001559CE"/>
    <w:rsid w:val="00165B7A"/>
    <w:rsid w:val="001665C3"/>
    <w:rsid w:val="00175938"/>
    <w:rsid w:val="001A0913"/>
    <w:rsid w:val="001A59F9"/>
    <w:rsid w:val="001B5BBA"/>
    <w:rsid w:val="001D0EB9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2243E"/>
    <w:rsid w:val="0033063D"/>
    <w:rsid w:val="003314B0"/>
    <w:rsid w:val="00340885"/>
    <w:rsid w:val="0034274F"/>
    <w:rsid w:val="00345E97"/>
    <w:rsid w:val="00367B29"/>
    <w:rsid w:val="00394466"/>
    <w:rsid w:val="003A43AB"/>
    <w:rsid w:val="003B7A81"/>
    <w:rsid w:val="003C4B94"/>
    <w:rsid w:val="003D7A1D"/>
    <w:rsid w:val="003D7E7D"/>
    <w:rsid w:val="00404AE7"/>
    <w:rsid w:val="0044318B"/>
    <w:rsid w:val="004776BC"/>
    <w:rsid w:val="0049073B"/>
    <w:rsid w:val="00493417"/>
    <w:rsid w:val="00493611"/>
    <w:rsid w:val="00497CF7"/>
    <w:rsid w:val="004A3010"/>
    <w:rsid w:val="004B7353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87DCE"/>
    <w:rsid w:val="0059423D"/>
    <w:rsid w:val="005965AC"/>
    <w:rsid w:val="005C0179"/>
    <w:rsid w:val="005D04F1"/>
    <w:rsid w:val="005D1E6A"/>
    <w:rsid w:val="005D7ABC"/>
    <w:rsid w:val="00626544"/>
    <w:rsid w:val="00630988"/>
    <w:rsid w:val="00660B7C"/>
    <w:rsid w:val="006618E5"/>
    <w:rsid w:val="00681090"/>
    <w:rsid w:val="00683559"/>
    <w:rsid w:val="006A3DDA"/>
    <w:rsid w:val="006A44FB"/>
    <w:rsid w:val="006A5528"/>
    <w:rsid w:val="006D0BF3"/>
    <w:rsid w:val="006D1DF5"/>
    <w:rsid w:val="006E2C92"/>
    <w:rsid w:val="006E6747"/>
    <w:rsid w:val="006F140C"/>
    <w:rsid w:val="006F62BF"/>
    <w:rsid w:val="007115B5"/>
    <w:rsid w:val="00712D9A"/>
    <w:rsid w:val="00713FA2"/>
    <w:rsid w:val="0071560A"/>
    <w:rsid w:val="00721040"/>
    <w:rsid w:val="00757806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2D5F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5A89"/>
    <w:rsid w:val="009F09B5"/>
    <w:rsid w:val="009F0BC2"/>
    <w:rsid w:val="009F3087"/>
    <w:rsid w:val="00A044DB"/>
    <w:rsid w:val="00A068D7"/>
    <w:rsid w:val="00A17856"/>
    <w:rsid w:val="00A2339B"/>
    <w:rsid w:val="00A42E69"/>
    <w:rsid w:val="00A524EE"/>
    <w:rsid w:val="00A537B6"/>
    <w:rsid w:val="00A917AD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93F"/>
    <w:rsid w:val="00B4682E"/>
    <w:rsid w:val="00B55889"/>
    <w:rsid w:val="00B7300E"/>
    <w:rsid w:val="00B85515"/>
    <w:rsid w:val="00BA2313"/>
    <w:rsid w:val="00BA51E1"/>
    <w:rsid w:val="00BA6F6A"/>
    <w:rsid w:val="00BB3488"/>
    <w:rsid w:val="00BB3568"/>
    <w:rsid w:val="00BB3D0B"/>
    <w:rsid w:val="00BD4DC4"/>
    <w:rsid w:val="00BE52D9"/>
    <w:rsid w:val="00BE5868"/>
    <w:rsid w:val="00BF7391"/>
    <w:rsid w:val="00C10B9E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D2100"/>
    <w:rsid w:val="00CE5967"/>
    <w:rsid w:val="00D00C06"/>
    <w:rsid w:val="00D0281F"/>
    <w:rsid w:val="00D1572F"/>
    <w:rsid w:val="00D258E2"/>
    <w:rsid w:val="00D270CA"/>
    <w:rsid w:val="00D3062A"/>
    <w:rsid w:val="00D6462A"/>
    <w:rsid w:val="00D75100"/>
    <w:rsid w:val="00D7769A"/>
    <w:rsid w:val="00D82F2F"/>
    <w:rsid w:val="00DD1315"/>
    <w:rsid w:val="00DE6E00"/>
    <w:rsid w:val="00DF5AA1"/>
    <w:rsid w:val="00E5383C"/>
    <w:rsid w:val="00E6275C"/>
    <w:rsid w:val="00E67578"/>
    <w:rsid w:val="00E67C0E"/>
    <w:rsid w:val="00E711C3"/>
    <w:rsid w:val="00E95328"/>
    <w:rsid w:val="00E96882"/>
    <w:rsid w:val="00EA60E2"/>
    <w:rsid w:val="00EC1200"/>
    <w:rsid w:val="00EC3748"/>
    <w:rsid w:val="00ED286B"/>
    <w:rsid w:val="00EE10F8"/>
    <w:rsid w:val="00EE4AE1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72CE0"/>
    <w:rsid w:val="00F75644"/>
    <w:rsid w:val="00F9087E"/>
    <w:rsid w:val="00F975FE"/>
    <w:rsid w:val="00FB166B"/>
    <w:rsid w:val="00FB1E9E"/>
    <w:rsid w:val="00FB6244"/>
    <w:rsid w:val="00FB64E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AF08B-8937-4328-B231-5283C87F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2017-10-26T08:33:00Z</cp:lastPrinted>
  <dcterms:created xsi:type="dcterms:W3CDTF">2025-02-12T04:09:00Z</dcterms:created>
  <dcterms:modified xsi:type="dcterms:W3CDTF">2025-02-12T04:09:00Z</dcterms:modified>
</cp:coreProperties>
</file>